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B" w:rsidRPr="00E227AF" w:rsidRDefault="00E227AF" w:rsidP="00E227AF">
      <w:pPr>
        <w:spacing w:after="0" w:line="240" w:lineRule="auto"/>
        <w:ind w:left="120"/>
        <w:jc w:val="center"/>
        <w:rPr>
          <w:lang w:val="ru-RU"/>
        </w:rPr>
      </w:pPr>
      <w:bookmarkStart w:id="0" w:name="block-29187071"/>
      <w:r w:rsidRPr="00E227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left="120"/>
        <w:jc w:val="center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227AF">
        <w:rPr>
          <w:rFonts w:ascii="Times New Roman" w:hAnsi="Times New Roman"/>
          <w:b/>
          <w:color w:val="000000"/>
          <w:sz w:val="28"/>
          <w:lang w:val="ru-RU"/>
        </w:rPr>
        <w:t>Ероховская</w:t>
      </w:r>
      <w:proofErr w:type="spellEnd"/>
      <w:r w:rsidRPr="00E227AF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227AF" w:rsidRPr="00E227AF" w:rsidRDefault="00E227AF" w:rsidP="00E227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E227AF" w:rsidRPr="00E227AF" w:rsidRDefault="00E227AF" w:rsidP="00E227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E227AF" w:rsidRPr="00E227AF" w:rsidRDefault="00E227AF" w:rsidP="00E227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начального общего образования</w:t>
      </w:r>
    </w:p>
    <w:p w:rsidR="00E227AF" w:rsidRPr="00E227AF" w:rsidRDefault="00E227AF" w:rsidP="00E227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</w:t>
      </w:r>
      <w:proofErr w:type="spellStart"/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Ероховская</w:t>
      </w:r>
      <w:proofErr w:type="spellEnd"/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ООШ»</w:t>
      </w:r>
    </w:p>
    <w:p w:rsidR="00E227AF" w:rsidRPr="00E227AF" w:rsidRDefault="00E227AF" w:rsidP="00E227AF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227AF" w:rsidRPr="00E227AF" w:rsidRDefault="00E227AF" w:rsidP="00E227AF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left="120"/>
        <w:jc w:val="center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2F7B" w:rsidRPr="00E227AF" w:rsidRDefault="00E227AF" w:rsidP="00E227AF">
      <w:pPr>
        <w:spacing w:after="0" w:line="240" w:lineRule="auto"/>
        <w:ind w:left="120"/>
        <w:jc w:val="center"/>
        <w:rPr>
          <w:lang w:val="ru-RU"/>
        </w:rPr>
      </w:pPr>
      <w:r w:rsidRPr="00E227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27AF">
        <w:rPr>
          <w:rFonts w:ascii="Times New Roman" w:hAnsi="Times New Roman"/>
          <w:color w:val="000000"/>
          <w:sz w:val="28"/>
          <w:lang w:val="ru-RU"/>
        </w:rPr>
        <w:t xml:space="preserve"> 3855898)</w:t>
      </w: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left="120"/>
        <w:jc w:val="center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A2F7B" w:rsidRPr="00E227AF" w:rsidRDefault="00E227AF" w:rsidP="00E227AF">
      <w:pPr>
        <w:spacing w:after="0" w:line="240" w:lineRule="auto"/>
        <w:ind w:left="120"/>
        <w:jc w:val="center"/>
        <w:rPr>
          <w:lang w:val="ru-RU"/>
        </w:rPr>
      </w:pPr>
      <w:r w:rsidRPr="00E227A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jc w:val="center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A2F7B" w:rsidP="00E227AF">
      <w:pPr>
        <w:spacing w:after="0" w:line="240" w:lineRule="auto"/>
        <w:rPr>
          <w:lang w:val="ru-RU"/>
        </w:rPr>
        <w:sectPr w:rsidR="00EA2F7B" w:rsidRPr="00E227AF">
          <w:pgSz w:w="11906" w:h="16383"/>
          <w:pgMar w:top="1134" w:right="850" w:bottom="1134" w:left="1701" w:header="720" w:footer="720" w:gutter="0"/>
          <w:cols w:space="720"/>
        </w:sectPr>
      </w:pPr>
    </w:p>
    <w:p w:rsidR="00EA2F7B" w:rsidRPr="00E227AF" w:rsidRDefault="00E227AF" w:rsidP="00E227AF">
      <w:pPr>
        <w:spacing w:after="0" w:line="240" w:lineRule="auto"/>
        <w:ind w:left="120"/>
        <w:rPr>
          <w:lang w:val="ru-RU"/>
        </w:rPr>
      </w:pPr>
      <w:bookmarkStart w:id="1" w:name="block-29187072"/>
      <w:bookmarkEnd w:id="0"/>
      <w:r w:rsidRPr="00E227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227AF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227AF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left="120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E227AF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227AF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E227AF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E227AF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F7B" w:rsidRPr="00E227AF" w:rsidRDefault="00E227AF" w:rsidP="00E227AF">
      <w:pPr>
        <w:spacing w:after="0" w:line="240" w:lineRule="auto"/>
        <w:ind w:left="120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E227AF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227AF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227AF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F7B" w:rsidRPr="00E227AF" w:rsidRDefault="00E227AF" w:rsidP="00E227AF">
      <w:pPr>
        <w:numPr>
          <w:ilvl w:val="0"/>
          <w:numId w:val="1"/>
        </w:numPr>
        <w:spacing w:after="0" w:line="240" w:lineRule="auto"/>
        <w:rPr>
          <w:sz w:val="20"/>
        </w:rPr>
      </w:pPr>
      <w:proofErr w:type="spellStart"/>
      <w:proofErr w:type="gramStart"/>
      <w:r w:rsidRPr="00E227AF">
        <w:rPr>
          <w:rFonts w:ascii="Times New Roman" w:hAnsi="Times New Roman"/>
          <w:color w:val="000000"/>
          <w:sz w:val="24"/>
        </w:rPr>
        <w:t>для</w:t>
      </w:r>
      <w:proofErr w:type="spellEnd"/>
      <w:proofErr w:type="gramEnd"/>
      <w:r w:rsidRPr="00E227A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227AF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E227A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227AF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E227A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227AF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E227AF">
        <w:rPr>
          <w:rFonts w:ascii="Times New Roman" w:hAnsi="Times New Roman"/>
          <w:color w:val="000000"/>
          <w:sz w:val="24"/>
        </w:rPr>
        <w:t>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227AF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E227AF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227AF">
        <w:rPr>
          <w:rFonts w:ascii="Times New Roman" w:hAnsi="Times New Roman"/>
          <w:color w:val="FF0000"/>
          <w:sz w:val="24"/>
          <w:lang w:val="ru-RU"/>
        </w:rPr>
        <w:t>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227AF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227AF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227AF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227AF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F7B" w:rsidRPr="00E227AF" w:rsidRDefault="00E227AF" w:rsidP="00E227AF">
      <w:pPr>
        <w:spacing w:after="0" w:line="240" w:lineRule="auto"/>
        <w:ind w:left="120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A2F7B" w:rsidRPr="00E227AF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E227AF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E227AF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2"/>
      <w:r w:rsidRPr="00E227AF">
        <w:rPr>
          <w:rFonts w:ascii="Times New Roman" w:hAnsi="Times New Roman"/>
          <w:color w:val="000000"/>
          <w:sz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A2F7B" w:rsidRPr="00E227AF" w:rsidRDefault="00EA2F7B" w:rsidP="00E227AF">
      <w:pPr>
        <w:spacing w:after="0" w:line="240" w:lineRule="auto"/>
        <w:rPr>
          <w:lang w:val="ru-RU"/>
        </w:rPr>
        <w:sectPr w:rsidR="00EA2F7B" w:rsidRPr="00E227AF" w:rsidSect="00E227AF">
          <w:pgSz w:w="11906" w:h="16383"/>
          <w:pgMar w:top="709" w:right="850" w:bottom="1134" w:left="1134" w:header="720" w:footer="720" w:gutter="0"/>
          <w:cols w:space="720"/>
        </w:sectPr>
      </w:pPr>
    </w:p>
    <w:p w:rsidR="00EA2F7B" w:rsidRPr="00E227AF" w:rsidRDefault="00E227AF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187070"/>
      <w:bookmarkEnd w:id="1"/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A2F7B" w:rsidRPr="00E227AF" w:rsidRDefault="00EA2F7B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4" w:name="_ftnref1"/>
      <w:r w:rsidRPr="00E227AF">
        <w:rPr>
          <w:rFonts w:ascii="Times New Roman" w:hAnsi="Times New Roman" w:cs="Times New Roman"/>
          <w:sz w:val="24"/>
          <w:szCs w:val="24"/>
        </w:rPr>
        <w:fldChar w:fldCharType="begin"/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227AF">
        <w:rPr>
          <w:rFonts w:ascii="Times New Roman" w:hAnsi="Times New Roman" w:cs="Times New Roman"/>
          <w:sz w:val="24"/>
          <w:szCs w:val="24"/>
        </w:rPr>
        <w:instrText>HYPERLINK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E227AF">
        <w:rPr>
          <w:rFonts w:ascii="Times New Roman" w:hAnsi="Times New Roman" w:cs="Times New Roman"/>
          <w:sz w:val="24"/>
          <w:szCs w:val="24"/>
        </w:rPr>
        <w:instrText>l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E227AF">
        <w:rPr>
          <w:rFonts w:ascii="Times New Roman" w:hAnsi="Times New Roman" w:cs="Times New Roman"/>
          <w:sz w:val="24"/>
          <w:szCs w:val="24"/>
        </w:rPr>
        <w:instrText>ftn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E227AF">
        <w:rPr>
          <w:rFonts w:ascii="Times New Roman" w:hAnsi="Times New Roman" w:cs="Times New Roman"/>
          <w:sz w:val="24"/>
          <w:szCs w:val="24"/>
        </w:rPr>
        <w:instrText>h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22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27AF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Pr="00E227AF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4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</w:t>
      </w:r>
      <w:bookmarkStart w:id="5" w:name="192040c8-9be0-4bcc-9f47-45c543c4cd5f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5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</w:t>
      </w:r>
      <w:bookmarkStart w:id="6" w:name="fea8cf03-c8e1-4ed3-94a3-40e6561a835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6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</w:t>
      </w:r>
      <w:bookmarkStart w:id="7" w:name="fce98a40-ae0b-4d2c-875d-505cf2d5a21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Ёж», Н.И. Сладков «Лисица и Ёж»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7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В. Митяева </w:t>
      </w:r>
      <w:bookmarkStart w:id="8" w:name="a3da6f91-f80f-4d4a-8e62-998ba5c8e117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8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</w:t>
      </w:r>
      <w:bookmarkStart w:id="9" w:name="e4e52ce4-82f6-450f-a8ef-39f9bea9530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9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2F7B" w:rsidRPr="00E227AF" w:rsidRDefault="00E227AF" w:rsidP="00E227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F7B" w:rsidRPr="00E227AF" w:rsidRDefault="00E227AF" w:rsidP="00E227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EA2F7B" w:rsidRPr="00E227AF" w:rsidRDefault="00E227AF" w:rsidP="00E227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A2F7B" w:rsidRPr="00E227AF" w:rsidRDefault="00E227AF" w:rsidP="00E227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F7B" w:rsidRPr="00E227AF" w:rsidRDefault="00E227AF" w:rsidP="00E227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F7B" w:rsidRPr="00E227AF" w:rsidRDefault="00E227AF" w:rsidP="00E227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произведения по теме, настроению, которое оно вызывает.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A2F7B" w:rsidRPr="00E227AF" w:rsidRDefault="00E227AF" w:rsidP="00E22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A2F7B" w:rsidRPr="00E227AF" w:rsidRDefault="00E227AF" w:rsidP="00E22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A2F7B" w:rsidRPr="00E227AF" w:rsidRDefault="00E227AF" w:rsidP="00E22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EA2F7B" w:rsidRPr="00E227AF" w:rsidRDefault="00E227AF" w:rsidP="00E22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EA2F7B" w:rsidRPr="00E227AF" w:rsidRDefault="00E227AF" w:rsidP="00E22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A2F7B" w:rsidRPr="00E227AF" w:rsidRDefault="00E227AF" w:rsidP="00E22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EA2F7B" w:rsidRPr="00E227AF" w:rsidRDefault="00E227AF" w:rsidP="00E22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A2F7B" w:rsidRPr="00E227AF" w:rsidRDefault="00E227AF" w:rsidP="00E227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F7B" w:rsidRPr="00E227AF" w:rsidRDefault="00E227AF" w:rsidP="00E227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A2F7B" w:rsidRPr="00E227AF" w:rsidRDefault="00E227AF" w:rsidP="00E227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A2F7B" w:rsidRPr="00E227AF" w:rsidRDefault="00E227AF" w:rsidP="00E22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EA2F7B" w:rsidRPr="00E227AF" w:rsidRDefault="00E227AF" w:rsidP="00E22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A2F7B" w:rsidRPr="00E227AF" w:rsidRDefault="00EA2F7B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E227AF" w:rsidRDefault="00E227AF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(стихотворени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С. Никитина, Ф. П. Савинова, А. А. Прокофьева</w:t>
      </w:r>
      <w:bookmarkStart w:id="10" w:name="eb176ee2-af43-40d4-a1ee-b090419c117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0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bookmarkStart w:id="11" w:name="133f36d8-58eb-4703-aa32-18eef51ef65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Поленова</w:t>
      </w:r>
      <w:bookmarkEnd w:id="11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</w:t>
      </w:r>
      <w:bookmarkStart w:id="12" w:name="d90ce49e-f5c7-4bfc-ba4a-92feb4e54a52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2"/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3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Шишкина) и музык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произведениях (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П. И. Чайковского, А. Вивальди).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произведени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Н.Н. Носова, В.А. Осеевой, В.Ю. Драгунского, В.В. Лунина).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4" w:name="8497a925-adbe-4600-9382-168da4c3c80b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14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Отражение нравственных семейных ценностей в произведениях о семье: любовь и сопереживание,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литературная (авторская) сказка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зарубежные писатели-сказочники (Ш. Перро, Х.-К. Андерсен.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F7B" w:rsidRPr="00E227AF" w:rsidRDefault="00E227AF" w:rsidP="00E2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A2F7B" w:rsidRPr="00E227AF" w:rsidRDefault="00E227AF" w:rsidP="00E227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EA2F7B" w:rsidRPr="00E227AF" w:rsidRDefault="00E227AF" w:rsidP="00E227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F7B" w:rsidRPr="00E227AF" w:rsidRDefault="00E227AF" w:rsidP="00E227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A2F7B" w:rsidRPr="00E227AF" w:rsidRDefault="00E227AF" w:rsidP="00E227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EA2F7B" w:rsidRPr="00E227AF" w:rsidRDefault="00E227AF" w:rsidP="00E227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A2F7B" w:rsidRPr="00E227AF" w:rsidRDefault="00E227AF" w:rsidP="00E227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A2F7B" w:rsidRPr="00E227AF" w:rsidRDefault="00E227AF" w:rsidP="00E227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EA2F7B" w:rsidRPr="00E227AF" w:rsidRDefault="00E227AF" w:rsidP="00E227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EA2F7B" w:rsidRPr="00E227AF" w:rsidRDefault="00E227AF" w:rsidP="00E227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E227AF" w:rsidRDefault="00E227AF" w:rsidP="00E227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A2F7B" w:rsidRPr="00E227AF" w:rsidRDefault="00E227AF" w:rsidP="00E227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EA2F7B" w:rsidRPr="00E227AF" w:rsidRDefault="00E227AF" w:rsidP="00E227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A2F7B" w:rsidRPr="00E227AF" w:rsidRDefault="00EA2F7B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темы произведений литературы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древняя столица» (отрывки)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bookmarkStart w:id="15" w:name="6dc3c912-0f6b-44b2-87fb-4fa8c0a8ddd8"/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bookmarkEnd w:id="15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</w:t>
      </w:r>
      <w:bookmarkStart w:id="16" w:name="80f00626-952e-41bd-9beb-6d0f5fe1ba6b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bookmarkEnd w:id="16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описец. Басни И. А. Крылова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E227A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писателей: Ф. И. Тютчева, А. А. Фета, А. Н.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17" w:name="236d15e5-7adb-4fc2-919e-678797fd1898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7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ди», «Зайцы», «Прыжок», «Акула»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турная сказка русских писателей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произведения В. М. Гаршина, М. Горького, И. С. Соколова-Микитова</w:t>
      </w:r>
      <w:bookmarkStart w:id="18" w:name="c6bf05b5-49bd-40a2-90b7-cfd41b2279a7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8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Авторы юмористических рассказов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19" w:name="cb0fcba1-b7c3-44d2-9bb6-c0a6c9168eca"/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9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рассказы», Н.Н. Носов «Весёлая семейка».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</w:t>
      </w:r>
      <w:bookmarkStart w:id="20" w:name="3e21f5c4-1001-4583-8489-5f0ba36061b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bookmarkEnd w:id="20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1" w:name="f6f542f3-f6cf-4368-a418-eb5d19aa0b2b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1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2F7B" w:rsidRPr="00E227AF" w:rsidRDefault="00E227AF" w:rsidP="00E227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F7B" w:rsidRPr="00E227AF" w:rsidRDefault="00E227AF" w:rsidP="00E227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A2F7B" w:rsidRPr="00E227AF" w:rsidRDefault="00E227AF" w:rsidP="00E227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F7B" w:rsidRPr="00E227AF" w:rsidRDefault="00E227AF" w:rsidP="00E227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A2F7B" w:rsidRPr="00E227AF" w:rsidRDefault="00E227AF" w:rsidP="00E227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F7B" w:rsidRPr="00E227AF" w:rsidRDefault="00E227AF" w:rsidP="00E227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A2F7B" w:rsidRPr="00E227AF" w:rsidRDefault="00E227AF" w:rsidP="00E227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E227A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A2F7B" w:rsidRPr="00E227AF" w:rsidRDefault="00E227AF" w:rsidP="00E227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F7B" w:rsidRPr="00E227AF" w:rsidRDefault="00E227AF" w:rsidP="00E227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книгу в библиотеке в соответствии с учебной задачей; составлять аннотацию.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A2F7B" w:rsidRPr="00E227AF" w:rsidRDefault="00E227AF" w:rsidP="00E22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A2F7B" w:rsidRPr="00E227AF" w:rsidRDefault="00E227AF" w:rsidP="00E22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EA2F7B" w:rsidRPr="00E227AF" w:rsidRDefault="00E227AF" w:rsidP="00E22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EA2F7B" w:rsidRPr="00E227AF" w:rsidRDefault="00E227AF" w:rsidP="00E22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A2F7B" w:rsidRPr="00E227AF" w:rsidRDefault="00E227AF" w:rsidP="00E22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A2F7B" w:rsidRPr="00E227AF" w:rsidRDefault="00E227AF" w:rsidP="00E227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F7B" w:rsidRPr="00E227AF" w:rsidRDefault="00E227AF" w:rsidP="00E227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EA2F7B" w:rsidRPr="00E227AF" w:rsidRDefault="00E227AF" w:rsidP="00E227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A2F7B" w:rsidRPr="00E227AF" w:rsidRDefault="00E227AF" w:rsidP="00E227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F7B" w:rsidRPr="00E227AF" w:rsidRDefault="00E227AF" w:rsidP="00E227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F7B" w:rsidRPr="00E227AF" w:rsidRDefault="00E227AF" w:rsidP="00E227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F7B" w:rsidRPr="00E227AF" w:rsidRDefault="00EA2F7B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произведения С. Т. Романовского, А. Т. Твардовского, С. Д. Дрожжина, В. М.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Представление о проявлении любви к родной земле в литературе разных народов.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2" w:name="127f14ef-247e-4055-acfd-bc40c4be0ca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22"/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культура. Многообразие видов фольклора: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сказки, сказки народов России, былины из цикла об Илье Муромце, Алёше Поповиче, Добрыне Никитиче.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23" w:name="c485f24c-ccf6-4a4b-a332-12b0e9bda1ee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23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24" w:name="b696e61f-1fed-496e-b40a-891403c8acb0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4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Аксаков «Аленький цветочек»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E227A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Start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ХХ веков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писателей: В. А. Жуковский, И.С. Никитин, Е. А. Баратынский, Ф. И. Тютчев, А. А. Фет, </w:t>
      </w:r>
      <w:bookmarkStart w:id="25" w:name="10df2cc6-7eaf-452a-be27-c403590473e7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нин, А. А. Блок, К. Д. Бальмонт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25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</w:t>
      </w:r>
      <w:bookmarkStart w:id="26" w:name="81524b2d-8972-479d-bbde-dc24af398f71"/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 Бунин «Листопад» (отрывки)</w:t>
      </w:r>
      <w:r w:rsidRPr="00E227AF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bookmarkEnd w:id="26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Л.Н. Толстой «Детство» (отдельные главы), «Русак», «Черепаха».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ведений литературы. Круг чтения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Коваля.</w:t>
      </w:r>
      <w:bookmarkEnd w:id="27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М.М. Пришвин «Выскочка», С.А. Есенин «Лебёдушка»</w:t>
      </w:r>
      <w:bookmarkStart w:id="28" w:name="32f573be-918d-43d1-9ae6-41e22d8f0125"/>
      <w:r w:rsidRPr="00E227AF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bookmarkEnd w:id="28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сверстниками: А. П. Чехова, Н. Г. Гарина-Михайловского, М.М. Зощенко,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29" w:name="7725f3ac-90cc-4ff9-a933-5f2500765865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Крапивина.</w:t>
      </w:r>
      <w:bookmarkEnd w:id="2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Миньке», К.Г. Паустовс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кий «Корзина с еловыми шишками»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37501a53-492c-457b-bba5-1c42b6cc6631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30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С.Я. Маршак «Двенадцать месяцев»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</w:t>
      </w:r>
      <w:bookmarkStart w:id="31" w:name="75d9e905-0ed8-4b64-8f23-d12494003dd9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bookmarkEnd w:id="31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2" w:name="861c58cd-2b62-48ca-aee2-cbc0aff1d663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32"/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рассказы», Н.Н. Носов «Витя Малеев в школе и дома» (отдельные главы).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Ш. Перро, братьев Гримм </w:t>
      </w:r>
      <w:bookmarkEnd w:id="33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Х.-К. Андерсен «Дикие лебеди», «Русалочка», Дж. Свифт «Приключения Гулливера» (отдельные главы), Марк Тве</w:t>
      </w:r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 «Том </w:t>
      </w:r>
      <w:proofErr w:type="spellStart"/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героя и давать оценку его поступкам; 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F7B" w:rsidRPr="00E227AF" w:rsidRDefault="00E227AF" w:rsidP="00E227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EA2F7B" w:rsidRPr="00E227AF" w:rsidRDefault="00E227AF" w:rsidP="00E227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EA2F7B" w:rsidRPr="00E227AF" w:rsidRDefault="00E227AF" w:rsidP="00E227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F7B" w:rsidRPr="00E227AF" w:rsidRDefault="00E227AF" w:rsidP="00E227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EA2F7B" w:rsidRPr="00E227AF" w:rsidRDefault="00E227AF" w:rsidP="00E227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F7B" w:rsidRPr="00E227AF" w:rsidRDefault="00E227AF" w:rsidP="00E227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F7B" w:rsidRPr="00E227AF" w:rsidRDefault="00E227AF" w:rsidP="00E227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A2F7B" w:rsidRPr="00E227AF" w:rsidRDefault="00E227AF" w:rsidP="00E227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EA2F7B" w:rsidRPr="00E227AF" w:rsidRDefault="00E227AF" w:rsidP="00E227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7A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E227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E227AF" w:rsidRDefault="00E227AF" w:rsidP="00E227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EA2F7B" w:rsidRPr="00E227AF" w:rsidRDefault="00E227AF" w:rsidP="00E227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7AF">
        <w:rPr>
          <w:rFonts w:ascii="Times New Roman" w:hAnsi="Times New Roman" w:cs="Times New Roman"/>
          <w:sz w:val="24"/>
          <w:szCs w:val="24"/>
        </w:rPr>
        <w:fldChar w:fldCharType="begin"/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227AF">
        <w:rPr>
          <w:rFonts w:ascii="Times New Roman" w:hAnsi="Times New Roman" w:cs="Times New Roman"/>
          <w:sz w:val="24"/>
          <w:szCs w:val="24"/>
        </w:rPr>
        <w:instrText>HYPERLINK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E227AF">
        <w:rPr>
          <w:rFonts w:ascii="Times New Roman" w:hAnsi="Times New Roman" w:cs="Times New Roman"/>
          <w:sz w:val="24"/>
          <w:szCs w:val="24"/>
        </w:rPr>
        <w:instrText>l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E227AF">
        <w:rPr>
          <w:rFonts w:ascii="Times New Roman" w:hAnsi="Times New Roman" w:cs="Times New Roman"/>
          <w:sz w:val="24"/>
          <w:szCs w:val="24"/>
        </w:rPr>
        <w:instrText>ftnref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E227AF">
        <w:rPr>
          <w:rFonts w:ascii="Times New Roman" w:hAnsi="Times New Roman" w:cs="Times New Roman"/>
          <w:sz w:val="24"/>
          <w:szCs w:val="24"/>
        </w:rPr>
        <w:instrText>h</w:instrText>
      </w:r>
      <w:r w:rsidRPr="00E227A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22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27AF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E227AF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34"/>
      <w:r w:rsidRPr="00E2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F7B" w:rsidRPr="00E227AF" w:rsidRDefault="00EA2F7B" w:rsidP="00E227AF">
      <w:pPr>
        <w:spacing w:after="0" w:line="240" w:lineRule="auto"/>
        <w:rPr>
          <w:lang w:val="ru-RU"/>
        </w:rPr>
        <w:sectPr w:rsidR="00EA2F7B" w:rsidRPr="00E227AF" w:rsidSect="00E227AF">
          <w:pgSz w:w="11906" w:h="16383"/>
          <w:pgMar w:top="709" w:right="850" w:bottom="709" w:left="1701" w:header="720" w:footer="720" w:gutter="0"/>
          <w:cols w:space="720"/>
        </w:sect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29187074"/>
      <w:bookmarkEnd w:id="3"/>
      <w:r w:rsidRPr="009944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ПЛАНИРУЕМЫЕ </w:t>
      </w: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ОБРАЗОВАТЕЛЬНЫЕ </w:t>
      </w:r>
      <w:r w:rsidRPr="009944C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Трудовое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Экологическое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познания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действия: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начальной школе у обучающегося формируются регулятивные универсальные учебные действия: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4C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</w:rPr>
        <w:t>1 КЛАСС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9944C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</w:rPr>
        <w:t>2 КЛАСС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</w:rPr>
        <w:t>3 КЛАСС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</w:rPr>
        <w:t>4 КЛАСС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</w:t>
      </w: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F7B" w:rsidRPr="009944C3" w:rsidRDefault="00E227AF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F7B" w:rsidRPr="009944C3" w:rsidRDefault="00EA2F7B" w:rsidP="0099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44C3" w:rsidRPr="009944C3" w:rsidRDefault="009944C3" w:rsidP="009944C3">
      <w:pPr>
        <w:spacing w:after="0" w:line="240" w:lineRule="auto"/>
        <w:ind w:left="120"/>
        <w:rPr>
          <w:sz w:val="20"/>
        </w:rPr>
      </w:pPr>
      <w:r w:rsidRPr="009944C3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EA2F7B" w:rsidRPr="009944C3" w:rsidRDefault="009944C3" w:rsidP="009944C3">
      <w:pPr>
        <w:spacing w:after="0" w:line="240" w:lineRule="auto"/>
        <w:rPr>
          <w:sz w:val="20"/>
          <w:lang w:val="ru-RU"/>
        </w:rPr>
      </w:pPr>
      <w:r w:rsidRPr="009944C3">
        <w:rPr>
          <w:rFonts w:ascii="Times New Roman" w:hAnsi="Times New Roman"/>
          <w:b/>
          <w:color w:val="000000"/>
          <w:sz w:val="24"/>
        </w:rPr>
        <w:t xml:space="preserve"> 1 КЛАСС</w:t>
      </w:r>
    </w:p>
    <w:p w:rsidR="009944C3" w:rsidRDefault="009944C3" w:rsidP="00E227AF">
      <w:pPr>
        <w:spacing w:after="0" w:line="240" w:lineRule="auto"/>
        <w:rPr>
          <w:lang w:val="ru-RU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969"/>
        <w:gridCol w:w="1536"/>
        <w:gridCol w:w="3283"/>
      </w:tblGrid>
      <w:tr w:rsidR="009944C3" w:rsidRPr="009944C3" w:rsidTr="00DD2223">
        <w:tc>
          <w:tcPr>
            <w:tcW w:w="839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</w:tc>
        <w:tc>
          <w:tcPr>
            <w:tcW w:w="3969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36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9944C3" w:rsidRPr="009944C3" w:rsidTr="00DD2223">
        <w:tc>
          <w:tcPr>
            <w:tcW w:w="839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505" w:type="dxa"/>
            <w:gridSpan w:val="2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Обучение грамоте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Фонетика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Чтение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82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90 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9944C3" w:rsidRPr="009944C3" w:rsidTr="00DD2223">
        <w:tc>
          <w:tcPr>
            <w:tcW w:w="839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505" w:type="dxa"/>
            <w:gridSpan w:val="2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Систематический курс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о родной природе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о маме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83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9944C3" w:rsidRPr="009944C3" w:rsidTr="00DD2223">
        <w:tc>
          <w:tcPr>
            <w:tcW w:w="83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vAlign w:val="center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132 </w:t>
            </w:r>
          </w:p>
        </w:tc>
        <w:tc>
          <w:tcPr>
            <w:tcW w:w="3283" w:type="dxa"/>
          </w:tcPr>
          <w:p w:rsidR="009944C3" w:rsidRPr="009944C3" w:rsidRDefault="009944C3" w:rsidP="009944C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9944C3" w:rsidRDefault="009944C3" w:rsidP="00E227AF">
      <w:pPr>
        <w:spacing w:after="0" w:line="240" w:lineRule="auto"/>
        <w:rPr>
          <w:lang w:val="ru-RU"/>
        </w:rPr>
      </w:pPr>
    </w:p>
    <w:p w:rsidR="009C2BB6" w:rsidRDefault="009C2BB6" w:rsidP="00E227AF">
      <w:pPr>
        <w:spacing w:after="0" w:line="240" w:lineRule="auto"/>
        <w:rPr>
          <w:lang w:val="ru-RU"/>
        </w:rPr>
      </w:pPr>
    </w:p>
    <w:p w:rsidR="009C2BB6" w:rsidRPr="009944C3" w:rsidRDefault="009C2BB6" w:rsidP="009C2BB6">
      <w:pPr>
        <w:spacing w:after="0" w:line="240" w:lineRule="auto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2</w:t>
      </w:r>
      <w:r w:rsidRPr="009944C3">
        <w:rPr>
          <w:rFonts w:ascii="Times New Roman" w:hAnsi="Times New Roman"/>
          <w:b/>
          <w:color w:val="000000"/>
          <w:sz w:val="24"/>
        </w:rPr>
        <w:t xml:space="preserve"> КЛАСС</w:t>
      </w:r>
    </w:p>
    <w:p w:rsidR="009C2BB6" w:rsidRDefault="009C2BB6" w:rsidP="009C2BB6">
      <w:pPr>
        <w:spacing w:after="0" w:line="240" w:lineRule="auto"/>
        <w:rPr>
          <w:lang w:val="ru-RU"/>
        </w:rPr>
      </w:pP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402"/>
        <w:gridCol w:w="1134"/>
        <w:gridCol w:w="1288"/>
        <w:gridCol w:w="3283"/>
      </w:tblGrid>
      <w:tr w:rsidR="009C2BB6" w:rsidRPr="009944C3" w:rsidTr="009C2BB6">
        <w:tc>
          <w:tcPr>
            <w:tcW w:w="839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</w:tc>
        <w:tc>
          <w:tcPr>
            <w:tcW w:w="3402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88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3283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9C2BB6" w:rsidRDefault="009C2BB6" w:rsidP="00DD222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1288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9C2BB6" w:rsidRDefault="009C2BB6" w:rsidP="00DD222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C2BB6" w:rsidRPr="009944C3" w:rsidRDefault="009C2BB6" w:rsidP="00091BB5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  <w:r w:rsidR="00045A4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1288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9C2BB6" w:rsidRPr="00E227AF" w:rsidRDefault="009C2BB6" w:rsidP="00DD2223">
            <w:pPr>
              <w:spacing w:after="0" w:line="240" w:lineRule="auto"/>
              <w:ind w:left="135"/>
              <w:rPr>
                <w:lang w:val="ru-RU"/>
              </w:rPr>
            </w:pPr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1288" w:type="dxa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9C2BB6" w:rsidRDefault="009C2BB6" w:rsidP="00DD222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134" w:type="dxa"/>
            <w:vAlign w:val="center"/>
          </w:tcPr>
          <w:p w:rsidR="009C2BB6" w:rsidRPr="009944C3" w:rsidRDefault="00045A42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22</w:t>
            </w:r>
          </w:p>
        </w:tc>
        <w:tc>
          <w:tcPr>
            <w:tcW w:w="1288" w:type="dxa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9C2BB6" w:rsidRDefault="009C2BB6" w:rsidP="00DD222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1288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9C2BB6" w:rsidRPr="00E227AF" w:rsidRDefault="009C2BB6" w:rsidP="00DD2223">
            <w:pPr>
              <w:spacing w:after="0" w:line="240" w:lineRule="auto"/>
              <w:ind w:left="135"/>
              <w:rPr>
                <w:lang w:val="ru-RU"/>
              </w:rPr>
            </w:pPr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</w:t>
            </w:r>
          </w:p>
        </w:tc>
        <w:tc>
          <w:tcPr>
            <w:tcW w:w="1288" w:type="dxa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:rsidR="009C2BB6" w:rsidRDefault="009C2BB6" w:rsidP="00DD222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</w:p>
        </w:tc>
        <w:tc>
          <w:tcPr>
            <w:tcW w:w="1288" w:type="dxa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2" w:type="dxa"/>
            <w:vAlign w:val="center"/>
          </w:tcPr>
          <w:p w:rsidR="009C2BB6" w:rsidRPr="00E227AF" w:rsidRDefault="009C2BB6" w:rsidP="00DD2223">
            <w:pPr>
              <w:spacing w:after="0" w:line="240" w:lineRule="auto"/>
              <w:ind w:left="135"/>
              <w:rPr>
                <w:lang w:val="ru-RU"/>
              </w:rPr>
            </w:pPr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</w:t>
            </w:r>
          </w:p>
        </w:tc>
        <w:tc>
          <w:tcPr>
            <w:tcW w:w="1288" w:type="dxa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2" w:type="dxa"/>
            <w:vAlign w:val="center"/>
          </w:tcPr>
          <w:p w:rsidR="009C2BB6" w:rsidRPr="00E227AF" w:rsidRDefault="009C2BB6" w:rsidP="00DD2223">
            <w:pPr>
              <w:spacing w:after="0" w:line="240" w:lineRule="auto"/>
              <w:ind w:left="135"/>
              <w:rPr>
                <w:lang w:val="ru-RU"/>
              </w:rPr>
            </w:pPr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134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1288" w:type="dxa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02" w:type="dxa"/>
            <w:vAlign w:val="center"/>
          </w:tcPr>
          <w:p w:rsidR="009C2BB6" w:rsidRDefault="009C2BB6" w:rsidP="00DD222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9C2BB6" w:rsidRPr="009944C3" w:rsidRDefault="00045A42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</w:t>
            </w:r>
          </w:p>
        </w:tc>
        <w:tc>
          <w:tcPr>
            <w:tcW w:w="1288" w:type="dxa"/>
          </w:tcPr>
          <w:p w:rsidR="009C2BB6" w:rsidRPr="009944C3" w:rsidRDefault="00045A42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091BB5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02" w:type="dxa"/>
            <w:vAlign w:val="center"/>
          </w:tcPr>
          <w:p w:rsidR="009C2BB6" w:rsidRPr="00E227AF" w:rsidRDefault="009C2BB6" w:rsidP="00DD2223">
            <w:pPr>
              <w:spacing w:after="0" w:line="240" w:lineRule="auto"/>
              <w:ind w:left="135"/>
              <w:rPr>
                <w:lang w:val="ru-RU"/>
              </w:rPr>
            </w:pPr>
            <w:r w:rsidRPr="00E227A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vAlign w:val="center"/>
          </w:tcPr>
          <w:p w:rsidR="009C2BB6" w:rsidRPr="009944C3" w:rsidRDefault="00045A42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1288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944C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134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88" w:type="dxa"/>
          </w:tcPr>
          <w:p w:rsidR="009C2BB6" w:rsidRPr="009944C3" w:rsidRDefault="00045A42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3283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9C2BB6" w:rsidRPr="009944C3" w:rsidTr="009C2BB6">
        <w:tc>
          <w:tcPr>
            <w:tcW w:w="839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Calibri" w:eastAsia="Calibri" w:hAnsi="Calibri" w:cs="Times New Roman"/>
                <w:lang w:val="ru-RU"/>
              </w:rPr>
            </w:pPr>
            <w:r w:rsidRPr="009944C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9C2BB6" w:rsidRPr="009944C3" w:rsidRDefault="00045A42" w:rsidP="00DD2223">
            <w:pPr>
              <w:widowControl w:val="0"/>
              <w:spacing w:after="0" w:line="240" w:lineRule="auto"/>
              <w:ind w:left="-11" w:firstLine="33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136</w:t>
            </w:r>
          </w:p>
        </w:tc>
        <w:tc>
          <w:tcPr>
            <w:tcW w:w="1288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83" w:type="dxa"/>
          </w:tcPr>
          <w:p w:rsidR="009C2BB6" w:rsidRPr="009944C3" w:rsidRDefault="009C2BB6" w:rsidP="00DD2223">
            <w:pPr>
              <w:widowControl w:val="0"/>
              <w:spacing w:after="0" w:line="240" w:lineRule="auto"/>
              <w:ind w:left="-11" w:firstLine="33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9C2BB6" w:rsidRDefault="009C2BB6" w:rsidP="009C2BB6">
      <w:pPr>
        <w:spacing w:after="0" w:line="240" w:lineRule="auto"/>
        <w:rPr>
          <w:lang w:val="ru-RU"/>
        </w:rPr>
      </w:pPr>
    </w:p>
    <w:p w:rsidR="009C2BB6" w:rsidRDefault="009C2BB6" w:rsidP="009C2BB6">
      <w:pPr>
        <w:spacing w:after="0" w:line="240" w:lineRule="auto"/>
        <w:rPr>
          <w:lang w:val="ru-RU"/>
        </w:rPr>
      </w:pPr>
    </w:p>
    <w:p w:rsidR="00045A42" w:rsidRPr="009944C3" w:rsidRDefault="00045A42" w:rsidP="00045A42">
      <w:pPr>
        <w:spacing w:after="0" w:line="240" w:lineRule="auto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3</w:t>
      </w:r>
      <w:r w:rsidRPr="009944C3">
        <w:rPr>
          <w:rFonts w:ascii="Times New Roman" w:hAnsi="Times New Roman"/>
          <w:b/>
          <w:color w:val="000000"/>
          <w:sz w:val="24"/>
        </w:rPr>
        <w:t xml:space="preserve"> КЛАСС</w:t>
      </w:r>
    </w:p>
    <w:p w:rsidR="00045A42" w:rsidRDefault="00045A42" w:rsidP="00045A42">
      <w:pPr>
        <w:spacing w:after="0" w:line="240" w:lineRule="auto"/>
        <w:rPr>
          <w:lang w:val="ru-RU"/>
        </w:rPr>
      </w:pPr>
    </w:p>
    <w:tbl>
      <w:tblPr>
        <w:tblW w:w="989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93"/>
        <w:gridCol w:w="1523"/>
        <w:gridCol w:w="2824"/>
      </w:tblGrid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народное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proofErr w:type="gram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Литературная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Юмористические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Зарубежная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5544" w:type="dxa"/>
            <w:gridSpan w:val="2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</w:tr>
    </w:tbl>
    <w:p w:rsidR="00045A42" w:rsidRDefault="00045A42" w:rsidP="00045A42">
      <w:pPr>
        <w:spacing w:after="0" w:line="240" w:lineRule="auto"/>
        <w:rPr>
          <w:lang w:val="ru-RU"/>
        </w:rPr>
      </w:pPr>
    </w:p>
    <w:p w:rsidR="00045A42" w:rsidRDefault="00045A42" w:rsidP="00045A42">
      <w:pPr>
        <w:spacing w:after="0" w:line="240" w:lineRule="auto"/>
        <w:rPr>
          <w:lang w:val="ru-RU"/>
        </w:rPr>
      </w:pPr>
    </w:p>
    <w:p w:rsid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D2223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p w:rsidR="00DD2223" w:rsidRPr="00DD2223" w:rsidRDefault="00DD2223" w:rsidP="00DD222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304"/>
        <w:gridCol w:w="946"/>
        <w:gridCol w:w="1841"/>
        <w:gridCol w:w="2800"/>
      </w:tblGrid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D22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народное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М. Ю.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Литературная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proofErr w:type="gram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Л. Н.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Юмористические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Зарубежная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D22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2223" w:rsidRPr="00DD2223" w:rsidTr="00DD2223">
        <w:trPr>
          <w:trHeight w:val="144"/>
          <w:tblCellSpacing w:w="20" w:type="nil"/>
        </w:trPr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22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D2223" w:rsidRPr="00DD2223" w:rsidRDefault="00DD2223" w:rsidP="00DD2223">
            <w:pPr>
              <w:rPr>
                <w:rFonts w:ascii="Calibri" w:eastAsia="Calibri" w:hAnsi="Calibri" w:cs="Times New Roman"/>
              </w:rPr>
            </w:pPr>
          </w:p>
        </w:tc>
      </w:tr>
    </w:tbl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2223" w:rsidRPr="00DD2223" w:rsidRDefault="00DD2223" w:rsidP="00DD222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C2BB6" w:rsidRPr="00E227AF" w:rsidRDefault="009C2BB6" w:rsidP="00E227AF">
      <w:pPr>
        <w:spacing w:after="0" w:line="240" w:lineRule="auto"/>
        <w:rPr>
          <w:lang w:val="ru-RU"/>
        </w:rPr>
        <w:sectPr w:rsidR="009C2BB6" w:rsidRPr="00E227AF">
          <w:pgSz w:w="11906" w:h="16383"/>
          <w:pgMar w:top="1134" w:right="850" w:bottom="1134" w:left="1701" w:header="720" w:footer="720" w:gutter="0"/>
          <w:cols w:space="720"/>
        </w:sectPr>
      </w:pPr>
    </w:p>
    <w:p w:rsidR="00EA2F7B" w:rsidRPr="00DD2223" w:rsidRDefault="00E227AF" w:rsidP="00E227AF">
      <w:pPr>
        <w:spacing w:after="0" w:line="240" w:lineRule="auto"/>
        <w:ind w:left="120"/>
        <w:rPr>
          <w:lang w:val="ru-RU"/>
        </w:rPr>
      </w:pPr>
      <w:bookmarkStart w:id="36" w:name="block-29187076"/>
      <w:bookmarkEnd w:id="35"/>
      <w:r w:rsidRPr="00DD22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2F7B" w:rsidRPr="00DD2223" w:rsidRDefault="00E227AF" w:rsidP="00E227AF">
      <w:pPr>
        <w:spacing w:after="0" w:line="240" w:lineRule="auto"/>
        <w:ind w:left="120"/>
        <w:rPr>
          <w:lang w:val="ru-RU"/>
        </w:rPr>
      </w:pPr>
      <w:r w:rsidRPr="00DD22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2F7B" w:rsidRPr="00DD2223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DD2223" w:rsidRDefault="00DD2223" w:rsidP="00E227AF">
      <w:pPr>
        <w:spacing w:after="0" w:line="240" w:lineRule="auto"/>
        <w:ind w:left="120"/>
        <w:rPr>
          <w:lang w:val="ru-RU"/>
        </w:rPr>
      </w:pPr>
      <w:r w:rsidRPr="00DD2223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Горецкий В. Г., Кирюшкин В. А., Виноградская Л. А. и др. Азбука. 1 класс. В 2 частях</w:t>
      </w:r>
    </w:p>
    <w:p w:rsidR="00EA2F7B" w:rsidRDefault="00DD2223" w:rsidP="00E227AF">
      <w:pPr>
        <w:spacing w:after="0" w:line="240" w:lineRule="auto"/>
        <w:ind w:left="120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DD2223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1 класс. В 2 частях</w:t>
      </w:r>
    </w:p>
    <w:p w:rsidR="00DD2223" w:rsidRDefault="00DD2223" w:rsidP="00E227AF">
      <w:pPr>
        <w:spacing w:after="0" w:line="240" w:lineRule="auto"/>
        <w:ind w:left="120"/>
        <w:rPr>
          <w:lang w:val="ru-RU"/>
        </w:rPr>
      </w:pPr>
      <w:r w:rsidRPr="00DD2223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2 класс. В 2 частях</w:t>
      </w:r>
    </w:p>
    <w:p w:rsidR="00DD2223" w:rsidRDefault="00DD2223" w:rsidP="00E227AF">
      <w:pPr>
        <w:spacing w:after="0" w:line="240" w:lineRule="auto"/>
        <w:ind w:left="120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DD2223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3 класс. В 2 частях</w:t>
      </w:r>
    </w:p>
    <w:p w:rsidR="00DD2223" w:rsidRDefault="00DD2223" w:rsidP="00E227AF">
      <w:pPr>
        <w:spacing w:after="0" w:line="240" w:lineRule="auto"/>
        <w:ind w:left="120"/>
        <w:rPr>
          <w:lang w:val="ru-RU"/>
        </w:rPr>
      </w:pPr>
      <w:r w:rsidRPr="00DD2223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4 класс. В 2 частях</w:t>
      </w:r>
    </w:p>
    <w:p w:rsidR="00DD2223" w:rsidRPr="00DD2223" w:rsidRDefault="00DD2223" w:rsidP="00E227AF">
      <w:pPr>
        <w:spacing w:after="0" w:line="240" w:lineRule="auto"/>
        <w:ind w:left="120"/>
        <w:rPr>
          <w:lang w:val="ru-RU"/>
        </w:rPr>
      </w:pPr>
    </w:p>
    <w:p w:rsidR="00EA2F7B" w:rsidRPr="00DD2223" w:rsidRDefault="00E227AF" w:rsidP="00E227AF">
      <w:pPr>
        <w:spacing w:after="0" w:line="240" w:lineRule="auto"/>
        <w:ind w:left="120"/>
        <w:rPr>
          <w:lang w:val="ru-RU"/>
        </w:rPr>
      </w:pPr>
      <w:r w:rsidRPr="00DD22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2F7B" w:rsidRPr="00DD2223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DD2223" w:rsidRDefault="00EA2F7B" w:rsidP="00E227AF">
      <w:pPr>
        <w:spacing w:after="0" w:line="240" w:lineRule="auto"/>
        <w:ind w:left="120"/>
        <w:rPr>
          <w:lang w:val="ru-RU"/>
        </w:rPr>
      </w:pPr>
    </w:p>
    <w:p w:rsidR="00EA2F7B" w:rsidRPr="00E227AF" w:rsidRDefault="00E227AF" w:rsidP="00E227AF">
      <w:pPr>
        <w:spacing w:after="0" w:line="240" w:lineRule="auto"/>
        <w:ind w:left="120"/>
        <w:rPr>
          <w:lang w:val="ru-RU"/>
        </w:rPr>
      </w:pPr>
      <w:r w:rsidRPr="00E227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2F7B" w:rsidRPr="00DD2223" w:rsidRDefault="00DD2223" w:rsidP="00E227A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D2223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  <w:hyperlink r:id="rId56" w:history="1">
        <w:r w:rsidRPr="00DE6139">
          <w:rPr>
            <w:rStyle w:val="ab"/>
            <w:rFonts w:ascii="Times New Roman" w:hAnsi="Times New Roman" w:cs="Times New Roman"/>
            <w:sz w:val="28"/>
            <w:lang w:val="ru-RU"/>
          </w:rPr>
          <w:t>https://m.edsoo.ru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D2223">
        <w:rPr>
          <w:rFonts w:ascii="Times New Roman" w:hAnsi="Times New Roman" w:cs="Times New Roman"/>
          <w:lang w:val="ru-RU"/>
        </w:rPr>
        <w:t xml:space="preserve"> </w:t>
      </w:r>
    </w:p>
    <w:p w:rsidR="00E227AF" w:rsidRPr="00E227AF" w:rsidRDefault="00E227AF" w:rsidP="00E227AF">
      <w:pPr>
        <w:spacing w:after="0" w:line="240" w:lineRule="auto"/>
        <w:rPr>
          <w:lang w:val="ru-RU"/>
        </w:rPr>
      </w:pPr>
      <w:bookmarkStart w:id="37" w:name="_GoBack"/>
      <w:bookmarkEnd w:id="36"/>
      <w:bookmarkEnd w:id="37"/>
    </w:p>
    <w:sectPr w:rsidR="00E227AF" w:rsidRPr="00E227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454"/>
    <w:multiLevelType w:val="multilevel"/>
    <w:tmpl w:val="331E6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B3A4F"/>
    <w:multiLevelType w:val="multilevel"/>
    <w:tmpl w:val="2CDE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00A26"/>
    <w:multiLevelType w:val="multilevel"/>
    <w:tmpl w:val="11380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43008"/>
    <w:multiLevelType w:val="multilevel"/>
    <w:tmpl w:val="99F2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83128"/>
    <w:multiLevelType w:val="multilevel"/>
    <w:tmpl w:val="3078C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D60EA"/>
    <w:multiLevelType w:val="multilevel"/>
    <w:tmpl w:val="6714F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C6645"/>
    <w:multiLevelType w:val="multilevel"/>
    <w:tmpl w:val="49FC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F19EA"/>
    <w:multiLevelType w:val="multilevel"/>
    <w:tmpl w:val="9B881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B067E"/>
    <w:multiLevelType w:val="multilevel"/>
    <w:tmpl w:val="99EA0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E26F9"/>
    <w:multiLevelType w:val="multilevel"/>
    <w:tmpl w:val="9812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34A53"/>
    <w:multiLevelType w:val="multilevel"/>
    <w:tmpl w:val="1B726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62D1E"/>
    <w:multiLevelType w:val="multilevel"/>
    <w:tmpl w:val="277C1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83C26"/>
    <w:multiLevelType w:val="multilevel"/>
    <w:tmpl w:val="A1BAE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86E05"/>
    <w:multiLevelType w:val="multilevel"/>
    <w:tmpl w:val="E8300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E2A30"/>
    <w:multiLevelType w:val="multilevel"/>
    <w:tmpl w:val="5B6E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2300F2"/>
    <w:multiLevelType w:val="multilevel"/>
    <w:tmpl w:val="0532B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65E14"/>
    <w:multiLevelType w:val="multilevel"/>
    <w:tmpl w:val="DA72D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DA6DC2"/>
    <w:multiLevelType w:val="multilevel"/>
    <w:tmpl w:val="04301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B04DA"/>
    <w:multiLevelType w:val="multilevel"/>
    <w:tmpl w:val="8E3E8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553E6"/>
    <w:multiLevelType w:val="multilevel"/>
    <w:tmpl w:val="E9C6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749CA"/>
    <w:multiLevelType w:val="multilevel"/>
    <w:tmpl w:val="3A289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216EEA"/>
    <w:multiLevelType w:val="multilevel"/>
    <w:tmpl w:val="8824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74E28"/>
    <w:multiLevelType w:val="multilevel"/>
    <w:tmpl w:val="1F5A0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9670A"/>
    <w:multiLevelType w:val="multilevel"/>
    <w:tmpl w:val="4A2E2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D1B96"/>
    <w:multiLevelType w:val="multilevel"/>
    <w:tmpl w:val="1228C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4B38B2"/>
    <w:multiLevelType w:val="multilevel"/>
    <w:tmpl w:val="83DAA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476CA5"/>
    <w:multiLevelType w:val="multilevel"/>
    <w:tmpl w:val="A96AB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8838BC"/>
    <w:multiLevelType w:val="multilevel"/>
    <w:tmpl w:val="78A0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587B14"/>
    <w:multiLevelType w:val="multilevel"/>
    <w:tmpl w:val="EA044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231A21"/>
    <w:multiLevelType w:val="multilevel"/>
    <w:tmpl w:val="1EEC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4A4E78"/>
    <w:multiLevelType w:val="multilevel"/>
    <w:tmpl w:val="479C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266134"/>
    <w:multiLevelType w:val="multilevel"/>
    <w:tmpl w:val="9E1C3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31BDD"/>
    <w:multiLevelType w:val="multilevel"/>
    <w:tmpl w:val="5AD8A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E72694"/>
    <w:multiLevelType w:val="multilevel"/>
    <w:tmpl w:val="86805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7E2059"/>
    <w:multiLevelType w:val="multilevel"/>
    <w:tmpl w:val="6B589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3503D1"/>
    <w:multiLevelType w:val="multilevel"/>
    <w:tmpl w:val="0B12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96B89"/>
    <w:multiLevelType w:val="multilevel"/>
    <w:tmpl w:val="45C8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6"/>
  </w:num>
  <w:num w:numId="5">
    <w:abstractNumId w:val="19"/>
  </w:num>
  <w:num w:numId="6">
    <w:abstractNumId w:val="31"/>
  </w:num>
  <w:num w:numId="7">
    <w:abstractNumId w:val="0"/>
  </w:num>
  <w:num w:numId="8">
    <w:abstractNumId w:val="12"/>
  </w:num>
  <w:num w:numId="9">
    <w:abstractNumId w:val="24"/>
  </w:num>
  <w:num w:numId="10">
    <w:abstractNumId w:val="11"/>
  </w:num>
  <w:num w:numId="11">
    <w:abstractNumId w:val="1"/>
  </w:num>
  <w:num w:numId="12">
    <w:abstractNumId w:val="32"/>
  </w:num>
  <w:num w:numId="13">
    <w:abstractNumId w:val="23"/>
  </w:num>
  <w:num w:numId="14">
    <w:abstractNumId w:val="20"/>
  </w:num>
  <w:num w:numId="15">
    <w:abstractNumId w:val="27"/>
  </w:num>
  <w:num w:numId="16">
    <w:abstractNumId w:val="22"/>
  </w:num>
  <w:num w:numId="17">
    <w:abstractNumId w:val="36"/>
  </w:num>
  <w:num w:numId="18">
    <w:abstractNumId w:val="26"/>
  </w:num>
  <w:num w:numId="19">
    <w:abstractNumId w:val="28"/>
  </w:num>
  <w:num w:numId="20">
    <w:abstractNumId w:val="3"/>
  </w:num>
  <w:num w:numId="21">
    <w:abstractNumId w:val="8"/>
  </w:num>
  <w:num w:numId="22">
    <w:abstractNumId w:val="17"/>
  </w:num>
  <w:num w:numId="23">
    <w:abstractNumId w:val="9"/>
  </w:num>
  <w:num w:numId="24">
    <w:abstractNumId w:val="10"/>
  </w:num>
  <w:num w:numId="25">
    <w:abstractNumId w:val="33"/>
  </w:num>
  <w:num w:numId="26">
    <w:abstractNumId w:val="25"/>
  </w:num>
  <w:num w:numId="27">
    <w:abstractNumId w:val="30"/>
  </w:num>
  <w:num w:numId="28">
    <w:abstractNumId w:val="4"/>
  </w:num>
  <w:num w:numId="29">
    <w:abstractNumId w:val="21"/>
  </w:num>
  <w:num w:numId="30">
    <w:abstractNumId w:val="29"/>
  </w:num>
  <w:num w:numId="31">
    <w:abstractNumId w:val="2"/>
  </w:num>
  <w:num w:numId="32">
    <w:abstractNumId w:val="18"/>
  </w:num>
  <w:num w:numId="33">
    <w:abstractNumId w:val="13"/>
  </w:num>
  <w:num w:numId="34">
    <w:abstractNumId w:val="14"/>
  </w:num>
  <w:num w:numId="35">
    <w:abstractNumId w:val="16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2F7B"/>
    <w:rsid w:val="00045A42"/>
    <w:rsid w:val="00091BB5"/>
    <w:rsid w:val="009944C3"/>
    <w:rsid w:val="009C2BB6"/>
    <w:rsid w:val="00DD2223"/>
    <w:rsid w:val="00E227AF"/>
    <w:rsid w:val="00EA2F7B"/>
    <w:rsid w:val="00F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11751</Words>
  <Characters>66986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2025-02-05T09:22:00Z</dcterms:created>
  <dcterms:modified xsi:type="dcterms:W3CDTF">2025-02-05T10:24:00Z</dcterms:modified>
</cp:coreProperties>
</file>